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08F1" w14:textId="77777777" w:rsidR="007024EC" w:rsidRPr="002A2626" w:rsidRDefault="0094316D" w:rsidP="007024EC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Local Projects NEPA documentation</w:t>
      </w:r>
      <w:r w:rsidR="00B519EB" w:rsidRPr="002A2626">
        <w:rPr>
          <w:rFonts w:eastAsia="Times New Roman" w:cs="Times New Roman"/>
          <w:b/>
        </w:rPr>
        <w:t xml:space="preserve"> Checklist:</w:t>
      </w:r>
    </w:p>
    <w:p w14:paraId="10DEC2B2" w14:textId="77777777" w:rsidR="00B519EB" w:rsidRPr="002A2626" w:rsidRDefault="00B519EB" w:rsidP="007024EC">
      <w:pPr>
        <w:spacing w:after="0" w:line="240" w:lineRule="auto"/>
        <w:rPr>
          <w:rFonts w:eastAsia="Times New Roman" w:cs="Times New Roman"/>
        </w:rPr>
      </w:pPr>
    </w:p>
    <w:p w14:paraId="4CDFE288" w14:textId="77777777" w:rsidR="007024EC" w:rsidRPr="002A2626" w:rsidRDefault="007024EC" w:rsidP="007024EC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>Conceptual Plans</w:t>
      </w:r>
    </w:p>
    <w:p w14:paraId="44025A44" w14:textId="77777777" w:rsidR="007024EC" w:rsidRPr="002A2626" w:rsidRDefault="007024EC" w:rsidP="007024EC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>Location map on cover sheet of plans</w:t>
      </w:r>
    </w:p>
    <w:p w14:paraId="294DBAE5" w14:textId="77777777" w:rsidR="007024EC" w:rsidRPr="002A2626" w:rsidRDefault="007024EC" w:rsidP="007024EC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>Beginning and End points of the project</w:t>
      </w:r>
    </w:p>
    <w:p w14:paraId="2607B504" w14:textId="77777777" w:rsidR="007024EC" w:rsidRPr="002A2626" w:rsidRDefault="00F6650F" w:rsidP="007024EC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 xml:space="preserve">Scope of </w:t>
      </w:r>
      <w:r w:rsidR="007024EC" w:rsidRPr="002A2626">
        <w:rPr>
          <w:rFonts w:eastAsia="Times New Roman" w:cs="Times New Roman"/>
        </w:rPr>
        <w:t>Work – project description on cover sheet</w:t>
      </w:r>
    </w:p>
    <w:p w14:paraId="10B81B6B" w14:textId="77777777" w:rsidR="007024EC" w:rsidRPr="002A2626" w:rsidRDefault="007024EC" w:rsidP="007024EC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>VTrans Project Number</w:t>
      </w:r>
    </w:p>
    <w:p w14:paraId="02009DDC" w14:textId="77777777" w:rsidR="007024EC" w:rsidRPr="002A2626" w:rsidRDefault="00204017" w:rsidP="00C30B9D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4f property is involved, provide </w:t>
      </w:r>
      <w:r w:rsidR="00B519EB" w:rsidRPr="002A2626">
        <w:rPr>
          <w:rFonts w:eastAsia="Times New Roman" w:cs="Times New Roman"/>
        </w:rPr>
        <w:t xml:space="preserve">ROW </w:t>
      </w:r>
      <w:r w:rsidR="00C30B9D" w:rsidRPr="002A2626">
        <w:rPr>
          <w:rFonts w:eastAsia="Times New Roman" w:cs="Times New Roman"/>
        </w:rPr>
        <w:t xml:space="preserve">lines </w:t>
      </w:r>
      <w:r w:rsidR="00B519EB" w:rsidRPr="002A2626">
        <w:rPr>
          <w:rFonts w:eastAsia="Times New Roman" w:cs="Times New Roman"/>
        </w:rPr>
        <w:t>- Historic needs takes (fee simple) and permanent easements shown on plans and reasons for each (also need temporary easements for CE)</w:t>
      </w:r>
      <w:r>
        <w:rPr>
          <w:rFonts w:eastAsia="Times New Roman" w:cs="Times New Roman"/>
        </w:rPr>
        <w:t>.  Easement areas shall be colored, shaded or hatched on the plans.</w:t>
      </w:r>
    </w:p>
    <w:p w14:paraId="6CB4A70F" w14:textId="77777777" w:rsidR="007024EC" w:rsidRPr="002A2626" w:rsidRDefault="007024EC" w:rsidP="007024EC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>Cut and fill lines on plans</w:t>
      </w:r>
    </w:p>
    <w:p w14:paraId="6979D5BF" w14:textId="77777777" w:rsidR="007024EC" w:rsidRPr="002A2626" w:rsidRDefault="007024EC" w:rsidP="007024EC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>Scoping Study – Include study and supporting document</w:t>
      </w:r>
    </w:p>
    <w:p w14:paraId="0209F581" w14:textId="77777777" w:rsidR="007024EC" w:rsidRPr="002A2626" w:rsidRDefault="00B519EB" w:rsidP="007024EC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>If there is one.</w:t>
      </w:r>
    </w:p>
    <w:p w14:paraId="531C05AB" w14:textId="77777777" w:rsidR="00B519EB" w:rsidRPr="002A2626" w:rsidRDefault="007024EC" w:rsidP="00F6650F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>Draft CE or PACE</w:t>
      </w:r>
    </w:p>
    <w:p w14:paraId="7512469D" w14:textId="437BD01D" w:rsidR="008709CC" w:rsidRPr="002A2626" w:rsidRDefault="0094316D" w:rsidP="0094316D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Use the templates provided on the MAB </w:t>
      </w:r>
      <w:proofErr w:type="spellStart"/>
      <w:r>
        <w:rPr>
          <w:rFonts w:eastAsia="Times New Roman" w:cs="Times New Roman"/>
        </w:rPr>
        <w:t>Sharepoint</w:t>
      </w:r>
      <w:proofErr w:type="spellEnd"/>
      <w:r>
        <w:rPr>
          <w:rFonts w:eastAsia="Times New Roman" w:cs="Times New Roman"/>
        </w:rPr>
        <w:t xml:space="preserve"> site, which is located </w:t>
      </w:r>
      <w:hyperlink r:id="rId12" w:history="1">
        <w:r w:rsidRPr="006B3FA1">
          <w:rPr>
            <w:rStyle w:val="Hyperlink"/>
            <w:rFonts w:eastAsia="Times New Roman" w:cs="Times New Roman"/>
          </w:rPr>
          <w:t>here</w:t>
        </w:r>
      </w:hyperlink>
      <w:r w:rsidR="006B3FA1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592BEF8B" w14:textId="77777777" w:rsidR="00B519EB" w:rsidRPr="002A2626" w:rsidRDefault="00B519EB" w:rsidP="00B519EB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>Any supporting documentation for the Natural Resource review (e.g. wetland impacts, delineations, wetland data sheets,</w:t>
      </w:r>
      <w:r w:rsidR="00F6650F" w:rsidRPr="002A2626">
        <w:rPr>
          <w:rFonts w:eastAsia="Times New Roman" w:cs="Times New Roman"/>
        </w:rPr>
        <w:t xml:space="preserve"> correspondence/ </w:t>
      </w:r>
      <w:r w:rsidRPr="002A2626">
        <w:rPr>
          <w:rFonts w:eastAsia="Times New Roman" w:cs="Times New Roman"/>
        </w:rPr>
        <w:t xml:space="preserve">emails, </w:t>
      </w:r>
      <w:r w:rsidR="00F6650F" w:rsidRPr="002A2626">
        <w:rPr>
          <w:rFonts w:eastAsia="Times New Roman" w:cs="Times New Roman"/>
        </w:rPr>
        <w:t xml:space="preserve">permits, </w:t>
      </w:r>
      <w:r w:rsidRPr="002A2626">
        <w:rPr>
          <w:rFonts w:eastAsia="Times New Roman" w:cs="Times New Roman"/>
        </w:rPr>
        <w:t xml:space="preserve">etc.).  </w:t>
      </w:r>
      <w:r w:rsidR="0094316D">
        <w:rPr>
          <w:rFonts w:eastAsia="Times New Roman" w:cs="Times New Roman"/>
        </w:rPr>
        <w:t xml:space="preserve">It is best to use the Natural Resources review template found on </w:t>
      </w:r>
      <w:proofErr w:type="spellStart"/>
      <w:r w:rsidR="0094316D">
        <w:rPr>
          <w:rFonts w:eastAsia="Times New Roman" w:cs="Times New Roman"/>
        </w:rPr>
        <w:t>Sharepoint</w:t>
      </w:r>
      <w:proofErr w:type="spellEnd"/>
      <w:r w:rsidR="0094316D">
        <w:rPr>
          <w:rFonts w:eastAsia="Times New Roman" w:cs="Times New Roman"/>
        </w:rPr>
        <w:t xml:space="preserve"> or a similar format.</w:t>
      </w:r>
    </w:p>
    <w:p w14:paraId="059180BD" w14:textId="77777777" w:rsidR="00F6650F" w:rsidRPr="002A2626" w:rsidRDefault="00B519EB" w:rsidP="00F6650F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>Archaeology report</w:t>
      </w:r>
      <w:r w:rsidR="00F6650F" w:rsidRPr="002A2626">
        <w:rPr>
          <w:rFonts w:eastAsia="Times New Roman" w:cs="Times New Roman"/>
        </w:rPr>
        <w:t xml:space="preserve">s, reviews, </w:t>
      </w:r>
      <w:r w:rsidRPr="002A2626">
        <w:rPr>
          <w:rFonts w:eastAsia="Times New Roman" w:cs="Times New Roman"/>
        </w:rPr>
        <w:t>recommendations</w:t>
      </w:r>
      <w:r w:rsidR="00F6650F" w:rsidRPr="002A2626">
        <w:rPr>
          <w:rFonts w:eastAsia="Times New Roman" w:cs="Times New Roman"/>
        </w:rPr>
        <w:t>, etc.</w:t>
      </w:r>
    </w:p>
    <w:p w14:paraId="3A0492F3" w14:textId="77777777" w:rsidR="00F6650F" w:rsidRPr="002A2626" w:rsidRDefault="00F6650F" w:rsidP="00F6650F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>Historic reports, reviews, recommendations, etc.</w:t>
      </w:r>
    </w:p>
    <w:p w14:paraId="5C864845" w14:textId="77777777" w:rsidR="00B519EB" w:rsidRPr="002A2626" w:rsidRDefault="00B519EB" w:rsidP="00B519EB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>Public meeting information – public meeting dates and information (for 4(f) review</w:t>
      </w:r>
      <w:r w:rsidR="00F6650F" w:rsidRPr="002A2626">
        <w:rPr>
          <w:rFonts w:eastAsia="Times New Roman" w:cs="Times New Roman"/>
        </w:rPr>
        <w:t xml:space="preserve"> and CE</w:t>
      </w:r>
      <w:r w:rsidRPr="002A2626">
        <w:rPr>
          <w:rFonts w:eastAsia="Times New Roman" w:cs="Times New Roman"/>
        </w:rPr>
        <w:t>)</w:t>
      </w:r>
    </w:p>
    <w:p w14:paraId="268F70A9" w14:textId="77777777" w:rsidR="00F6650F" w:rsidRPr="002A2626" w:rsidRDefault="00F6650F" w:rsidP="00B519EB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2A2626">
        <w:rPr>
          <w:rFonts w:eastAsia="Times New Roman" w:cs="Times New Roman"/>
        </w:rPr>
        <w:t xml:space="preserve">Any additional supporting information - </w:t>
      </w:r>
      <w:r w:rsidR="0066760E" w:rsidRPr="002A2626">
        <w:rPr>
          <w:rFonts w:eastAsia="Times New Roman" w:cs="Times New Roman"/>
        </w:rPr>
        <w:t xml:space="preserve">photos, </w:t>
      </w:r>
      <w:r w:rsidRPr="002A2626">
        <w:rPr>
          <w:rFonts w:eastAsia="Times New Roman" w:cs="Times New Roman"/>
        </w:rPr>
        <w:t>hazardous waste studies, noise studies, etc.</w:t>
      </w:r>
    </w:p>
    <w:p w14:paraId="67E1C4F4" w14:textId="77777777" w:rsidR="002A2626" w:rsidRDefault="002A2626" w:rsidP="002A26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4DC25E" w14:textId="77777777" w:rsidR="002A2626" w:rsidRDefault="0094316D" w:rsidP="002A2626">
      <w:r>
        <w:t>P</w:t>
      </w:r>
      <w:r w:rsidR="002A2626">
        <w:t>rovide separate documents as follows:</w:t>
      </w:r>
    </w:p>
    <w:p w14:paraId="51268868" w14:textId="77777777" w:rsidR="002A2626" w:rsidRDefault="002A2626" w:rsidP="002A2626">
      <w:r>
        <w:t>The PACE/CE should be provided as a word document (for editing purposes)</w:t>
      </w:r>
    </w:p>
    <w:p w14:paraId="4E4BEC13" w14:textId="77777777" w:rsidR="002A2626" w:rsidRDefault="002A2626" w:rsidP="002A2626">
      <w:r>
        <w:t xml:space="preserve">All the supporting documents (plans, Arch ARA, Natural Resource studies, etc.) should be provided as individual pdf reports/ plan sets and not merged into one pdf.  </w:t>
      </w:r>
    </w:p>
    <w:p w14:paraId="51AC7D20" w14:textId="77777777" w:rsidR="002A2626" w:rsidRDefault="002A2626" w:rsidP="002A2626"/>
    <w:p w14:paraId="614927DD" w14:textId="77777777" w:rsidR="002A2626" w:rsidRDefault="002A2626" w:rsidP="002A2626"/>
    <w:p w14:paraId="4E8B310F" w14:textId="77777777" w:rsidR="002A2626" w:rsidRPr="00B519EB" w:rsidRDefault="002A2626" w:rsidP="002A26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E5FC3E" w14:textId="77777777" w:rsidR="0033100A" w:rsidRPr="00B519EB" w:rsidRDefault="004E4E1E">
      <w:pPr>
        <w:rPr>
          <w:rFonts w:ascii="Times New Roman" w:hAnsi="Times New Roman" w:cs="Times New Roman"/>
        </w:rPr>
      </w:pPr>
    </w:p>
    <w:sectPr w:rsidR="0033100A" w:rsidRPr="00B519EB" w:rsidSect="00C91F14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545C3" w14:textId="77777777" w:rsidR="004E4E1E" w:rsidRDefault="004E4E1E" w:rsidP="002A2626">
      <w:pPr>
        <w:spacing w:after="0" w:line="240" w:lineRule="auto"/>
      </w:pPr>
      <w:r>
        <w:separator/>
      </w:r>
    </w:p>
  </w:endnote>
  <w:endnote w:type="continuationSeparator" w:id="0">
    <w:p w14:paraId="4CDD9FF7" w14:textId="77777777" w:rsidR="004E4E1E" w:rsidRDefault="004E4E1E" w:rsidP="002A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1D888" w14:textId="77777777" w:rsidR="002A2626" w:rsidRDefault="002A26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3CE030" wp14:editId="61716C79">
              <wp:simplePos x="0" y="0"/>
              <wp:positionH relativeFrom="margin">
                <wp:posOffset>666750</wp:posOffset>
              </wp:positionH>
              <wp:positionV relativeFrom="page">
                <wp:posOffset>9410700</wp:posOffset>
              </wp:positionV>
              <wp:extent cx="1152525" cy="276225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2525" cy="2762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05-05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D7DCF3B" w14:textId="77777777" w:rsidR="002A2626" w:rsidRDefault="00BD4B05">
                              <w:r>
                                <w:t>May 5, 2016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33CE030" id="Rectangle 454" o:spid="_x0000_s1026" style="position:absolute;margin-left:52.5pt;margin-top:741pt;width:9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6-05-05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4D7DCF3B" w14:textId="77777777" w:rsidR="002A2626" w:rsidRDefault="00BD4B05">
                        <w:r>
                          <w:t>May 5, 2016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5B5265" wp14:editId="6574D0DE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33E1AC2" id="Grou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aEaP&#10;M4cCAAB9CQAADgAAAAAAAAAAAAAAAAAuAgAAZHJzL2Uyb0RvYy54bWxQSwECLQAUAAYACAAAACEA&#10;eT8/pNoAAAAEAQAADwAAAAAAAAAAAAAAAADhBAAAZHJzL2Rvd25yZXYueG1sUEsFBgAAAAAEAAQA&#10;8wAAAOg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 w:rsidR="00BD4B05">
      <w:t>Revised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BBE28" w14:textId="77777777" w:rsidR="004E4E1E" w:rsidRDefault="004E4E1E" w:rsidP="002A2626">
      <w:pPr>
        <w:spacing w:after="0" w:line="240" w:lineRule="auto"/>
      </w:pPr>
      <w:r>
        <w:separator/>
      </w:r>
    </w:p>
  </w:footnote>
  <w:footnote w:type="continuationSeparator" w:id="0">
    <w:p w14:paraId="331E2206" w14:textId="77777777" w:rsidR="004E4E1E" w:rsidRDefault="004E4E1E" w:rsidP="002A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622B"/>
    <w:multiLevelType w:val="hybridMultilevel"/>
    <w:tmpl w:val="D2164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B752C7"/>
    <w:multiLevelType w:val="hybridMultilevel"/>
    <w:tmpl w:val="599E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D426C9"/>
    <w:multiLevelType w:val="hybridMultilevel"/>
    <w:tmpl w:val="19D69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EC"/>
    <w:rsid w:val="00204017"/>
    <w:rsid w:val="002A2626"/>
    <w:rsid w:val="004E4E1E"/>
    <w:rsid w:val="0066760E"/>
    <w:rsid w:val="006B3FA1"/>
    <w:rsid w:val="006C6172"/>
    <w:rsid w:val="007024EC"/>
    <w:rsid w:val="007639BC"/>
    <w:rsid w:val="008709CC"/>
    <w:rsid w:val="0094316D"/>
    <w:rsid w:val="00A376BE"/>
    <w:rsid w:val="00B519EB"/>
    <w:rsid w:val="00BD4B05"/>
    <w:rsid w:val="00C30B9D"/>
    <w:rsid w:val="00F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971BF"/>
  <w15:docId w15:val="{83C85F39-C594-4DBB-B971-153805D8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9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26"/>
  </w:style>
  <w:style w:type="paragraph" w:styleId="Footer">
    <w:name w:val="footer"/>
    <w:basedOn w:val="Normal"/>
    <w:link w:val="FooterChar"/>
    <w:uiPriority w:val="99"/>
    <w:unhideWhenUsed/>
    <w:rsid w:val="002A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26"/>
  </w:style>
  <w:style w:type="character" w:styleId="UnresolvedMention">
    <w:name w:val="Unresolved Mention"/>
    <w:basedOn w:val="DefaultParagraphFont"/>
    <w:uiPriority w:val="99"/>
    <w:semiHidden/>
    <w:unhideWhenUsed/>
    <w:rsid w:val="006B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utside.vermont.gov/agency/VTRANS/external/MAB-LP/SitePages/Environmental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2016-05-05T00:00:00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_dlc_DocId xmlns="22ec0dd7-095b-41f2-b8b8-a624496b8c6b">E23TXWV46JPD-21268792-170</_dlc_DocId>
    <_dlc_DocIdUrl xmlns="22ec0dd7-095b-41f2-b8b8-a624496b8c6b">
      <Url>https://outside.vermont.gov/agency/VTRANS/external/MAB-LP/_layouts/15/DocIdRedir.aspx?ID=E23TXWV46JPD-21268792-170</Url>
      <Description>E23TXWV46JPD-21268792-170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BD676B-BEBB-4287-85B8-68553B77C4E5}">
  <ds:schemaRefs>
    <ds:schemaRef ds:uri="http://schemas.microsoft.com/office/2006/metadata/properties"/>
    <ds:schemaRef ds:uri="http://schemas.microsoft.com/sharepoint/v4"/>
    <ds:schemaRef ds:uri="22ec0dd7-095b-41f2-b8b8-a624496b8c6b"/>
  </ds:schemaRefs>
</ds:datastoreItem>
</file>

<file path=customXml/itemProps3.xml><?xml version="1.0" encoding="utf-8"?>
<ds:datastoreItem xmlns:ds="http://schemas.openxmlformats.org/officeDocument/2006/customXml" ds:itemID="{2C099E9E-B479-4812-BB58-A3B6F4162674}"/>
</file>

<file path=customXml/itemProps4.xml><?xml version="1.0" encoding="utf-8"?>
<ds:datastoreItem xmlns:ds="http://schemas.openxmlformats.org/officeDocument/2006/customXml" ds:itemID="{AD694F27-F432-4E31-AEE6-0D13C3B2231D}"/>
</file>

<file path=customXml/itemProps5.xml><?xml version="1.0" encoding="utf-8"?>
<ds:datastoreItem xmlns:ds="http://schemas.openxmlformats.org/officeDocument/2006/customXml" ds:itemID="{55423F5E-F845-4954-8BF5-4FBCEA89C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Transportation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jramsey</dc:creator>
  <cp:lastModifiedBy>Hunt, Chris</cp:lastModifiedBy>
  <cp:revision>2</cp:revision>
  <dcterms:created xsi:type="dcterms:W3CDTF">2020-07-01T14:52:00Z</dcterms:created>
  <dcterms:modified xsi:type="dcterms:W3CDTF">2020-07-01T14:52:00Z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Order">
    <vt:r8>32400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ac562d62-f975-41ff-9354-fe20ea391ffb</vt:lpwstr>
  </property>
</Properties>
</file>